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3" w:rsidRDefault="004872A8" w:rsidP="004872A8">
      <w:pPr>
        <w:spacing w:after="0" w:line="408" w:lineRule="auto"/>
        <w:ind w:left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205532"/>
            <wp:effectExtent l="19050" t="0" r="3175" b="0"/>
            <wp:docPr id="1" name="Рисунок 1" descr="C:\Users\123\Desktop\Ерохина\2023-11-14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Ерохина\2023-11-14_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A8" w:rsidRDefault="004872A8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4872A8" w:rsidRDefault="004872A8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4872A8" w:rsidRDefault="004872A8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lastRenderedPageBreak/>
        <w:t xml:space="preserve">Рабочая программа по курсу </w:t>
      </w:r>
      <w:r>
        <w:rPr>
          <w:rFonts w:ascii="Times New Roman" w:hAnsi="Times New Roman"/>
          <w:bCs/>
          <w:sz w:val="24"/>
          <w:szCs w:val="24"/>
        </w:rPr>
        <w:t>внеурочной деятельности «</w:t>
      </w:r>
      <w:r w:rsidR="00A742C7">
        <w:rPr>
          <w:rFonts w:ascii="Times New Roman" w:hAnsi="Times New Roman"/>
          <w:bCs/>
          <w:sz w:val="24"/>
          <w:szCs w:val="24"/>
        </w:rPr>
        <w:t xml:space="preserve">Основы </w:t>
      </w:r>
      <w:r w:rsidR="00A742C7" w:rsidRPr="008B0C00">
        <w:rPr>
          <w:rFonts w:ascii="Times New Roman" w:hAnsi="Times New Roman"/>
          <w:bCs/>
          <w:sz w:val="24"/>
          <w:szCs w:val="24"/>
        </w:rPr>
        <w:t>читательской</w:t>
      </w:r>
      <w:r w:rsidRPr="008B0C00">
        <w:rPr>
          <w:rFonts w:ascii="Times New Roman" w:hAnsi="Times New Roman"/>
          <w:bCs/>
          <w:sz w:val="24"/>
          <w:szCs w:val="24"/>
        </w:rPr>
        <w:t xml:space="preserve"> грамотности» для учащихся 9 классов составлена с опорой на: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Информационное письмо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РФ от 31 декабря 2015 года №1577«О внесении изменений в ФГОС ООО»;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</w:t>
      </w:r>
      <w:r>
        <w:rPr>
          <w:rFonts w:ascii="Times New Roman" w:hAnsi="Times New Roman"/>
          <w:bCs/>
          <w:sz w:val="24"/>
          <w:szCs w:val="24"/>
        </w:rPr>
        <w:t>я» от 12 мая 2011 г. № 03-2960;</w:t>
      </w:r>
    </w:p>
    <w:p w:rsidR="00BC3E39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>
        <w:rPr>
          <w:rFonts w:ascii="Times New Roman" w:hAnsi="Times New Roman"/>
          <w:bCs/>
          <w:sz w:val="24"/>
          <w:szCs w:val="24"/>
        </w:rPr>
        <w:t xml:space="preserve">данного </w:t>
      </w:r>
      <w:r>
        <w:rPr>
          <w:rFonts w:ascii="Times New Roman" w:hAnsi="Times New Roman"/>
          <w:bCs/>
          <w:sz w:val="24"/>
          <w:szCs w:val="24"/>
        </w:rPr>
        <w:t>курса в 9 классе  отводится 34 ч (1 час в неделю)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программы:  </w:t>
      </w:r>
      <w:r w:rsidRPr="008B0C00">
        <w:rPr>
          <w:rFonts w:ascii="Times New Roman" w:hAnsi="Times New Roman"/>
          <w:bCs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Создать предпосылки (образовательную среду, событийный контекст) для формирования полноценного читательского сообщества школьников, учителей, </w:t>
      </w:r>
      <w:r w:rsidRPr="008B0C00">
        <w:rPr>
          <w:rFonts w:ascii="Times New Roman" w:hAnsi="Times New Roman"/>
          <w:bCs/>
          <w:sz w:val="24"/>
          <w:szCs w:val="24"/>
        </w:rPr>
        <w:lastRenderedPageBreak/>
        <w:t>родителей и социальных партнеров, готовых к принятию чтения как личностно-значимой ценности.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прочитанном: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C3E39" w:rsidRP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 курса.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Формирование читательских умений с опорой на текст и </w:t>
      </w:r>
      <w:proofErr w:type="spellStart"/>
      <w:r w:rsidRPr="00BC3E39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BC3E39">
        <w:rPr>
          <w:rFonts w:ascii="Times New Roman" w:hAnsi="Times New Roman"/>
          <w:bCs/>
          <w:sz w:val="24"/>
          <w:szCs w:val="24"/>
        </w:rPr>
        <w:t xml:space="preserve"> знания.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Сопоставление содержания текстов научного стиля. 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Критическая оценка степень достоверности содержащейся в тексте информации Типы текстов: текст-аргументация.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Составление плана на основе исходного текста. 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Типы задач на грамотность. Аналитические (конструирующие) задачи.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Работа со смешанным текстом. Составные тексты.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Итоговый контроль.</w:t>
      </w:r>
    </w:p>
    <w:p w:rsidR="008B0C00" w:rsidRPr="008B0C00" w:rsidRDefault="008B0C00" w:rsidP="008B0C00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Личностные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В сфере личностных результатов приоритетное внимание уделяется формированию: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готовности и </w:t>
      </w:r>
      <w:proofErr w:type="gramStart"/>
      <w:r w:rsidRPr="008B0C00">
        <w:rPr>
          <w:rFonts w:ascii="Times New Roman" w:hAnsi="Times New Roman"/>
          <w:bCs/>
          <w:sz w:val="24"/>
          <w:szCs w:val="24"/>
        </w:rPr>
        <w:t>способности</w:t>
      </w:r>
      <w:proofErr w:type="gramEnd"/>
      <w:r w:rsidRPr="008B0C00">
        <w:rPr>
          <w:rFonts w:ascii="Times New Roman" w:hAnsi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lastRenderedPageBreak/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8B0C00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8B0C00">
        <w:rPr>
          <w:rFonts w:ascii="Times New Roman" w:hAnsi="Times New Roman"/>
          <w:bCs/>
          <w:i/>
          <w:sz w:val="24"/>
          <w:szCs w:val="24"/>
        </w:rPr>
        <w:t xml:space="preserve">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Познавательные УУД: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Ориентироваться в учебниках (система обозначений, структура текста, рубрики, словарь, содержание).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Понимать информацию, представленную в виде текста, рисунков, схем.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Сравнивать предметы, объекты: находить общее и различие.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Группировать, классифицировать предметы, объекты на основе существенных признаков, по заданным критериям.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Коммуникативные УУД: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Вступать в диалог (отвечать на вопросы, задавать вопросы, уточнять непонятное).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Участвовать в коллективном обсуждении учебной проблемы.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Сотрудничать со сверстниками и взрослыми для реализации проектной деятельности.</w:t>
      </w:r>
    </w:p>
    <w:p w:rsidR="008B0C00" w:rsidRPr="00BC3E39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BC3E39">
        <w:rPr>
          <w:rFonts w:ascii="Times New Roman" w:hAnsi="Times New Roman"/>
          <w:bCs/>
          <w:i/>
          <w:sz w:val="24"/>
          <w:szCs w:val="24"/>
        </w:rPr>
        <w:t>Регулятивные УУД: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Организовывать свое рабочее место под руководством учителя.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Осуществлять контроль в форме сличения своей работы с заданным эталоном.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Вносить необходимые дополнения, исправления в свою работу, если она расходится с эталоном (образцом).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8B0C00" w:rsidRPr="00BC3E39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выбирать из текста или придумывать заголовок, соотве6тствующий содержанию и общему смыслу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формулировать тезис, выражающий общий смысл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предвосхищать содержание предметного плана текста по заголовку и с опорой на предыдущий опыт;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объяснять порядок частей (инструкций), содержащихся в тексте;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сопоставлять основные текстовые и </w:t>
      </w:r>
      <w:proofErr w:type="spellStart"/>
      <w:r w:rsidR="008B0C00" w:rsidRPr="008B0C00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="008B0C00" w:rsidRPr="008B0C00">
        <w:rPr>
          <w:rFonts w:ascii="Times New Roman" w:hAnsi="Times New Roman"/>
          <w:bCs/>
          <w:sz w:val="24"/>
          <w:szCs w:val="24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ставить перед собой цель чтения, направляя внимание на полезную в данный момент информацию;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выделять главную и избыточную информацию;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прогнозировать последовательность изложения идей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сопоставлять разные точки зрения и разные источники информации по заданной теме;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выполнять смысловое свертывание выделенных фактов и мыслей;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8B0C00" w:rsidRPr="00BC3E39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критически относиться к рекламной информации;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находить способы проверки противоречивой информации;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0070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tbl>
      <w:tblPr>
        <w:tblW w:w="800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0"/>
        <w:gridCol w:w="2548"/>
        <w:gridCol w:w="3578"/>
        <w:gridCol w:w="1309"/>
      </w:tblGrid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</w:t>
            </w:r>
          </w:p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внетекстовые</w:t>
            </w:r>
            <w:proofErr w:type="spellEnd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видами аргументации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видами аргументации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объяснять порядок частей, содержащихся в тексте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Типы задач на грамотность. Аналитические </w:t>
            </w: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Знакомство с понятием «аналитические </w:t>
            </w: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(конструирующие) задачи»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смешанного текста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смешанные тексты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составного текста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составные тексты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и смешанные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2C7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2C7" w:rsidRPr="00500701" w:rsidRDefault="00A742C7" w:rsidP="00A742C7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2C7" w:rsidRPr="00500701" w:rsidRDefault="00A742C7" w:rsidP="00A742C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00701" w:rsidRPr="00500701" w:rsidRDefault="00500701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B0C00" w:rsidRPr="00576143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76143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76143">
        <w:rPr>
          <w:rFonts w:ascii="Times New Roman" w:hAnsi="Times New Roman"/>
          <w:bCs/>
          <w:sz w:val="24"/>
          <w:szCs w:val="24"/>
        </w:rPr>
        <w:t xml:space="preserve">Читательская грамотность школьника (5-9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.). Дидактическо</w:t>
      </w:r>
      <w:r>
        <w:rPr>
          <w:rFonts w:ascii="Times New Roman" w:hAnsi="Times New Roman"/>
          <w:bCs/>
          <w:sz w:val="24"/>
          <w:szCs w:val="24"/>
        </w:rPr>
        <w:t xml:space="preserve">е сопровождение. Книга </w:t>
      </w:r>
      <w:r w:rsidRPr="00576143">
        <w:rPr>
          <w:rFonts w:ascii="Times New Roman" w:hAnsi="Times New Roman"/>
          <w:bCs/>
          <w:sz w:val="24"/>
          <w:szCs w:val="24"/>
        </w:rPr>
        <w:t>для учителя / О.М. Александрова, М.А. Аристова, И.Н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Ю.Н. </w:t>
      </w:r>
      <w:proofErr w:type="spellStart"/>
      <w:r>
        <w:rPr>
          <w:rFonts w:ascii="Times New Roman" w:hAnsi="Times New Roman"/>
          <w:bCs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bCs/>
          <w:sz w:val="24"/>
          <w:szCs w:val="24"/>
        </w:rPr>
        <w:t>, И.П.</w:t>
      </w:r>
      <w:r w:rsidRPr="00576143">
        <w:rPr>
          <w:rFonts w:ascii="Times New Roman" w:hAnsi="Times New Roman"/>
          <w:bCs/>
          <w:sz w:val="24"/>
          <w:szCs w:val="24"/>
        </w:rPr>
        <w:t xml:space="preserve">Васильевых, Ж.И.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Стрижекурова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 xml:space="preserve">, И.В.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Ускова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 – М.: ФГБНУ «Институт стратегии развития образования Российской академии образования», 2018.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76143">
        <w:rPr>
          <w:rFonts w:ascii="Times New Roman" w:hAnsi="Times New Roman"/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576143">
        <w:rPr>
          <w:rFonts w:ascii="Times New Roman" w:hAnsi="Times New Roman"/>
          <w:bCs/>
          <w:sz w:val="24"/>
          <w:szCs w:val="24"/>
        </w:rPr>
        <w:t>Логвина И.А., Мальцева-Замковая Н.В.   От текста к</w:t>
      </w:r>
      <w:r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576143">
        <w:rPr>
          <w:rFonts w:ascii="Times New Roman" w:hAnsi="Times New Roman"/>
          <w:bCs/>
          <w:sz w:val="24"/>
          <w:szCs w:val="24"/>
        </w:rPr>
        <w:t>для учителей и родителей</w:t>
      </w:r>
      <w:proofErr w:type="gramStart"/>
      <w:r w:rsidR="00576143" w:rsidRPr="00576143">
        <w:rPr>
          <w:rFonts w:ascii="Times New Roman" w:hAnsi="Times New Roman"/>
          <w:bCs/>
          <w:sz w:val="24"/>
          <w:szCs w:val="24"/>
        </w:rPr>
        <w:t>.--</w:t>
      </w:r>
      <w:proofErr w:type="spellStart"/>
      <w:proofErr w:type="gramEnd"/>
      <w:r w:rsidR="00576143" w:rsidRPr="00576143">
        <w:rPr>
          <w:rFonts w:ascii="Times New Roman" w:hAnsi="Times New Roman"/>
          <w:bCs/>
          <w:sz w:val="24"/>
          <w:szCs w:val="24"/>
        </w:rPr>
        <w:t>Тлн</w:t>
      </w:r>
      <w:proofErr w:type="spellEnd"/>
      <w:r w:rsidR="00576143" w:rsidRPr="00576143">
        <w:rPr>
          <w:rFonts w:ascii="Times New Roman" w:hAnsi="Times New Roman"/>
          <w:bCs/>
          <w:sz w:val="24"/>
          <w:szCs w:val="24"/>
        </w:rPr>
        <w:t xml:space="preserve">.: Арго, 2017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576143" w:rsidRPr="00576143">
        <w:rPr>
          <w:rFonts w:ascii="Times New Roman" w:hAnsi="Times New Roman"/>
          <w:bCs/>
          <w:sz w:val="24"/>
          <w:szCs w:val="24"/>
        </w:rPr>
        <w:t>Минеева Н. Ю. «Интерпретация текста: основы грамотного чтения». Тольятти, 2018.</w:t>
      </w:r>
    </w:p>
    <w:p w:rsid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6. </w:t>
      </w:r>
      <w:r w:rsidRPr="00281762">
        <w:rPr>
          <w:rFonts w:ascii="Times New Roman" w:hAnsi="Times New Roman"/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6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</w:p>
    <w:p w:rsidR="00281762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81762">
        <w:rPr>
          <w:rFonts w:ascii="Times New Roman" w:hAnsi="Times New Roman"/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7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</w:p>
    <w:p w:rsidR="008B0C00" w:rsidRPr="00576143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P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123"/>
    <w:rsid w:val="00055E91"/>
    <w:rsid w:val="00281762"/>
    <w:rsid w:val="002C5A3A"/>
    <w:rsid w:val="00300CE4"/>
    <w:rsid w:val="0033273E"/>
    <w:rsid w:val="00342F26"/>
    <w:rsid w:val="003E7AFA"/>
    <w:rsid w:val="00442273"/>
    <w:rsid w:val="004872A8"/>
    <w:rsid w:val="004D44DF"/>
    <w:rsid w:val="00500701"/>
    <w:rsid w:val="00576143"/>
    <w:rsid w:val="005E2944"/>
    <w:rsid w:val="006547BC"/>
    <w:rsid w:val="00714A39"/>
    <w:rsid w:val="00752D75"/>
    <w:rsid w:val="008250FF"/>
    <w:rsid w:val="008B0C00"/>
    <w:rsid w:val="009567F9"/>
    <w:rsid w:val="009A36DC"/>
    <w:rsid w:val="009E0123"/>
    <w:rsid w:val="00A34204"/>
    <w:rsid w:val="00A742C7"/>
    <w:rsid w:val="00AF7375"/>
    <w:rsid w:val="00BC3E39"/>
    <w:rsid w:val="00CC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2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14</cp:revision>
  <dcterms:created xsi:type="dcterms:W3CDTF">2021-08-15T02:09:00Z</dcterms:created>
  <dcterms:modified xsi:type="dcterms:W3CDTF">2023-11-14T07:52:00Z</dcterms:modified>
</cp:coreProperties>
</file>